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C0D4B" w14:textId="77777777" w:rsidR="00680583" w:rsidRPr="00110C82" w:rsidRDefault="005F7298" w:rsidP="004F722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 EXAM TOPICS</w:t>
      </w:r>
    </w:p>
    <w:p w14:paraId="7B56CCC9" w14:textId="65DE324A" w:rsidR="00680583" w:rsidRPr="00110C82" w:rsidRDefault="005F7298" w:rsidP="004F722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t>JUNE 20</w:t>
      </w:r>
      <w:r w:rsidR="00001A07"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565985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120B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JANUARY 2024</w:t>
      </w:r>
    </w:p>
    <w:p w14:paraId="4BFB335B" w14:textId="77777777" w:rsidR="00680583" w:rsidRPr="00110C82" w:rsidRDefault="00680583" w:rsidP="004F722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COMPUTER SCIENCE MSC</w:t>
      </w:r>
    </w:p>
    <w:p w14:paraId="7EEDF91B" w14:textId="77777777" w:rsidR="00680583" w:rsidRPr="00110C82" w:rsidRDefault="005F7298" w:rsidP="004F722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COMPULSORY SUBJECT</w:t>
      </w:r>
    </w:p>
    <w:p w14:paraId="0A7A72DA" w14:textId="77777777" w:rsidR="00680583" w:rsidRPr="00110C82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Automata and formal languages</w:t>
      </w:r>
    </w:p>
    <w:p w14:paraId="1694DA5B" w14:textId="77777777" w:rsidR="00680583" w:rsidRPr="00110C82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1. The unicity and the algorithmic construction of the minimal automaton.</w:t>
      </w:r>
    </w:p>
    <w:p w14:paraId="6789A1A2" w14:textId="77777777" w:rsidR="00680583" w:rsidRPr="00110C82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2. Parikh's theorem and its consequences.</w:t>
      </w:r>
    </w:p>
    <w:p w14:paraId="260AB61E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Application of Linear Programming</w:t>
      </w:r>
      <w:bookmarkStart w:id="0" w:name="_GoBack"/>
      <w:bookmarkEnd w:id="0"/>
    </w:p>
    <w:p w14:paraId="03F976D1" w14:textId="77777777" w:rsidR="00680583" w:rsidRPr="00110C82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3. Duality, dual simplex algorithm. Integer programming.</w:t>
      </w:r>
    </w:p>
    <w:p w14:paraId="144FE235" w14:textId="77777777" w:rsidR="00680583" w:rsidRPr="00110C82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4. Assignment and transportation problem.</w:t>
      </w:r>
    </w:p>
    <w:p w14:paraId="57A5BA28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Advanced Programming</w:t>
      </w:r>
    </w:p>
    <w:p w14:paraId="0BE3857F" w14:textId="77777777" w:rsidR="00680583" w:rsidRPr="00110C82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5. Generic programming, templates, expression templates, metaprogramming.</w:t>
      </w:r>
    </w:p>
    <w:p w14:paraId="3285215E" w14:textId="77777777" w:rsidR="00680583" w:rsidRPr="00110C82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6. Standard Template Library implementation and usage: data streams, manipulators, generic</w:t>
      </w:r>
    </w:p>
    <w:p w14:paraId="385DF0E2" w14:textId="77777777" w:rsidR="00680583" w:rsidRPr="00110C82" w:rsidRDefault="00680583" w:rsidP="0042697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algorithms, predicates, function objects, generic containers and </w:t>
      </w:r>
      <w:proofErr w:type="gramStart"/>
      <w:r w:rsidRPr="00110C82">
        <w:rPr>
          <w:rFonts w:ascii="Times New Roman" w:hAnsi="Times New Roman" w:cs="Times New Roman"/>
          <w:sz w:val="24"/>
          <w:szCs w:val="24"/>
          <w:lang w:val="en-US"/>
        </w:rPr>
        <w:t>iterators .</w:t>
      </w:r>
      <w:proofErr w:type="gramEnd"/>
    </w:p>
    <w:p w14:paraId="06EEF0DC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Advanced Image Processing</w:t>
      </w:r>
    </w:p>
    <w:p w14:paraId="179AEAD6" w14:textId="77777777" w:rsidR="00680583" w:rsidRPr="00110C82" w:rsidRDefault="00680583" w:rsidP="0042697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7. Morphological operations on binary and multiscale images;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Skeletonization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>: distance transform,</w:t>
      </w:r>
      <w:r w:rsidR="0042697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thinning,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Voronoi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>-skeleton.</w:t>
      </w:r>
    </w:p>
    <w:p w14:paraId="2D2FCF16" w14:textId="77777777" w:rsidR="00680583" w:rsidRPr="00110C82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8. Textures: statistical texture features, syntactic texture description.</w:t>
      </w:r>
    </w:p>
    <w:p w14:paraId="1E285370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On-line Algorithms</w:t>
      </w:r>
    </w:p>
    <w:p w14:paraId="0C15BE5E" w14:textId="77777777" w:rsidR="00680583" w:rsidRPr="00110C82" w:rsidRDefault="00426977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680583" w:rsidRPr="00110C82">
        <w:rPr>
          <w:rFonts w:ascii="Times New Roman" w:hAnsi="Times New Roman" w:cs="Times New Roman"/>
          <w:sz w:val="24"/>
          <w:szCs w:val="24"/>
          <w:lang w:val="en-US"/>
        </w:rPr>
        <w:t>Definition of competitive ratio and asymptotic competitive ratio. Ski rental problem, and</w:t>
      </w:r>
    </w:p>
    <w:p w14:paraId="3934C4FC" w14:textId="77777777" w:rsidR="00680583" w:rsidRPr="00110C82" w:rsidRDefault="00680583" w:rsidP="0042697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algorithms for its solution. The paging problem, FIFO and the marking algorithms. Scheduling,</w:t>
      </w:r>
      <w:r w:rsidR="0042697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list algorithm for scheduling.</w:t>
      </w:r>
    </w:p>
    <w:p w14:paraId="3875D129" w14:textId="77777777" w:rsidR="00680583" w:rsidRPr="00110C82" w:rsidRDefault="00426977" w:rsidP="0042697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="00680583" w:rsidRPr="00110C82">
        <w:rPr>
          <w:rFonts w:ascii="Times New Roman" w:hAnsi="Times New Roman" w:cs="Times New Roman"/>
          <w:sz w:val="24"/>
          <w:szCs w:val="24"/>
          <w:lang w:val="en-US"/>
        </w:rPr>
        <w:t>The definition of the bin packing problem, algorithms NF, FF, BF. Proof: NF is 2-competitive. No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583" w:rsidRPr="00110C82">
        <w:rPr>
          <w:rFonts w:ascii="Times New Roman" w:hAnsi="Times New Roman" w:cs="Times New Roman"/>
          <w:sz w:val="24"/>
          <w:szCs w:val="24"/>
          <w:lang w:val="en-US"/>
        </w:rPr>
        <w:t>online algorithm exists for bin packing with smaller asymptotic competitive ratio than 4/3.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583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Multidimensional generalizations of bin packing. </w:t>
      </w:r>
      <w:proofErr w:type="spellStart"/>
      <w:r w:rsidR="00680583" w:rsidRPr="00110C82">
        <w:rPr>
          <w:rFonts w:ascii="Times New Roman" w:hAnsi="Times New Roman" w:cs="Times New Roman"/>
          <w:sz w:val="24"/>
          <w:szCs w:val="24"/>
          <w:lang w:val="en-US"/>
        </w:rPr>
        <w:t>NFSr</w:t>
      </w:r>
      <w:proofErr w:type="spellEnd"/>
      <w:r w:rsidR="00680583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strip packing algorithm.</w:t>
      </w:r>
    </w:p>
    <w:p w14:paraId="1AE5F507" w14:textId="3A1179DA" w:rsidR="00680583" w:rsidRPr="00110C82" w:rsidRDefault="00680583" w:rsidP="0042697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="0042697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5789" w:rsidRPr="00110C82">
        <w:rPr>
          <w:rFonts w:ascii="Times New Roman" w:hAnsi="Times New Roman" w:cs="Times New Roman"/>
          <w:sz w:val="24"/>
          <w:szCs w:val="24"/>
          <w:lang w:val="en-US"/>
        </w:rPr>
        <w:t>The online k-server problem and the double coverage algorithm. The potential method.</w:t>
      </w:r>
    </w:p>
    <w:p w14:paraId="02F5CCF0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Machine Learning</w:t>
      </w:r>
    </w:p>
    <w:p w14:paraId="2AC3B9ED" w14:textId="77777777" w:rsidR="009462B3" w:rsidRPr="00110C82" w:rsidRDefault="00680583" w:rsidP="0042697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="009462B3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The basic notions of machine learning: feature extraction, the curse of dimensionality, no free lunch theorem, </w:t>
      </w:r>
      <w:proofErr w:type="spellStart"/>
      <w:r w:rsidR="009462B3" w:rsidRPr="00110C82">
        <w:rPr>
          <w:rFonts w:ascii="Times New Roman" w:hAnsi="Times New Roman" w:cs="Times New Roman"/>
          <w:sz w:val="24"/>
          <w:szCs w:val="24"/>
          <w:lang w:val="en-US"/>
        </w:rPr>
        <w:t>Occams</w:t>
      </w:r>
      <w:proofErr w:type="spellEnd"/>
      <w:r w:rsidR="009462B3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razor, generalization and overfitting, measuring the training error.</w:t>
      </w:r>
    </w:p>
    <w:p w14:paraId="31C08F6B" w14:textId="77777777" w:rsidR="009462B3" w:rsidRPr="00110C82" w:rsidRDefault="009462B3" w:rsidP="0042697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13. Bayes decision theory and the relates concepts. The maximum likelihood parameter estimation method for Gaussian curves and for Gaussian Mixture Models.</w:t>
      </w:r>
    </w:p>
    <w:p w14:paraId="434ACFF1" w14:textId="77777777" w:rsidR="00680583" w:rsidRPr="00110C82" w:rsidRDefault="009462B3" w:rsidP="0042697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14. Supervised learning methods (non-parametric learning, neural nets, support vector machines, decision trees)</w:t>
      </w:r>
      <w:proofErr w:type="gramStart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80583" w:rsidRPr="00110C82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</w:p>
    <w:p w14:paraId="281822C0" w14:textId="77777777" w:rsidR="002F27DE" w:rsidRPr="00110C82" w:rsidRDefault="002F27DE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</w:p>
    <w:p w14:paraId="40F9DD31" w14:textId="77777777" w:rsidR="00B02266" w:rsidRPr="00110C82" w:rsidRDefault="00B02266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</w:p>
    <w:p w14:paraId="4CA7788B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Advanced Graphical Algorithms</w:t>
      </w:r>
    </w:p>
    <w:p w14:paraId="4FC83ADF" w14:textId="77777777" w:rsidR="00680583" w:rsidRPr="00110C82" w:rsidRDefault="00680583" w:rsidP="0042697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lastRenderedPageBreak/>
        <w:t>15. Geometrical transformations: Transformation Pipeline, Special Transformations, Quaternions.</w:t>
      </w:r>
    </w:p>
    <w:p w14:paraId="4F8756B3" w14:textId="77777777" w:rsidR="00680583" w:rsidRPr="00110C82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16. Realistic scene: Environment mapping, Bump mapping, Reflections, Planar Shadow.</w:t>
      </w:r>
    </w:p>
    <w:p w14:paraId="1615FB21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Advanced Approximate and Symbolic Computations</w:t>
      </w:r>
    </w:p>
    <w:p w14:paraId="644FDC41" w14:textId="77777777" w:rsidR="00680583" w:rsidRPr="00110C82" w:rsidRDefault="00680583" w:rsidP="0042697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17. Orthogonal transformations and their usage in numerical linear algebra (orthogonal-triangular</w:t>
      </w:r>
      <w:r w:rsidR="0042697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decompositions, QR-algorithm).</w:t>
      </w:r>
    </w:p>
    <w:p w14:paraId="66C19D73" w14:textId="77777777" w:rsidR="00680583" w:rsidRPr="00110C82" w:rsidRDefault="00680583" w:rsidP="0042697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18. Interpolation and approximation of continuous functions (spline and trigonometric interpolation,</w:t>
      </w:r>
      <w:r w:rsidR="0042697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least-squares and uniform approximation).</w:t>
      </w:r>
    </w:p>
    <w:p w14:paraId="2CC23DF0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Program Systems Development</w:t>
      </w:r>
    </w:p>
    <w:p w14:paraId="32CEEF03" w14:textId="77777777" w:rsidR="00680583" w:rsidRPr="00110C82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19. Distributed system, issues, architectures.</w:t>
      </w:r>
    </w:p>
    <w:p w14:paraId="47B4233A" w14:textId="77777777" w:rsidR="00680583" w:rsidRPr="00110C82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20. Data persistence solutions (ORM, NoSQL, …)</w:t>
      </w:r>
    </w:p>
    <w:p w14:paraId="64B83971" w14:textId="77777777" w:rsidR="00E64018" w:rsidRPr="00110C82" w:rsidRDefault="00E6401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A8087EF" w14:textId="77777777" w:rsidR="00680583" w:rsidRPr="00110C82" w:rsidRDefault="00B02266" w:rsidP="002F4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COMPUTER SCIENCE MSC</w:t>
      </w:r>
    </w:p>
    <w:p w14:paraId="7FEB942B" w14:textId="77777777" w:rsidR="00680583" w:rsidRPr="00110C82" w:rsidRDefault="005F7298" w:rsidP="00B0226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B02266"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t>LECTIVE SUBJECTS</w:t>
      </w:r>
      <w:r w:rsidR="001D67E0"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t>select subjects worth 20</w:t>
      </w:r>
      <w:r w:rsidR="00E64018"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64018"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t>kredits</w:t>
      </w:r>
      <w:proofErr w:type="spellEnd"/>
      <w:r w:rsidR="001D67E0" w:rsidRPr="00110C82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0BA0263E" w14:textId="77777777" w:rsidR="006F735E" w:rsidRPr="00110C82" w:rsidRDefault="006F735E" w:rsidP="002F4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E7CC4D" w14:textId="77777777" w:rsidR="006F735E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Data Mining</w:t>
      </w:r>
    </w:p>
    <w:p w14:paraId="6C956D27" w14:textId="77777777" w:rsidR="00566851" w:rsidRPr="00110C82" w:rsidRDefault="00566851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Data representation and transformation: measurement scales, discrete and continuous variables, supervised and unsupervised discretization. Mean-centering, standardizing and whitening. Dimension reduction techniques (PCA, SVD, CUR, LDA).</w:t>
      </w:r>
    </w:p>
    <w:p w14:paraId="3B896070" w14:textId="77777777" w:rsidR="00566851" w:rsidRPr="00110C82" w:rsidRDefault="00566851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Similarities and distances (edit distance,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Minkowski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distance,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Mahalanobis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distance,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Jaccard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distance/similarity, cosine distance/similarity) and the theory behind Locality Sensitive Hashing (LSH), AND/OR amplifications.</w:t>
      </w:r>
    </w:p>
    <w:p w14:paraId="2045787D" w14:textId="77777777" w:rsidR="00566851" w:rsidRPr="00110C82" w:rsidRDefault="00566851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Frequent pattern mining, market basket analysis, association rule mining. The A Priori principle and the A priori algorithm, Park-Chen-Yu algorithm. FP-trees and FR-growth algorithm.</w:t>
      </w:r>
    </w:p>
    <w:p w14:paraId="242C180C" w14:textId="77777777" w:rsidR="008B22B7" w:rsidRPr="00110C82" w:rsidRDefault="00566851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Data mining algorithms: PageRank, personalized PageRank and HITS (Hubs and Authorities) algorithms. </w:t>
      </w:r>
    </w:p>
    <w:p w14:paraId="4AA34685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ind w:left="284" w:hanging="284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Game theory</w:t>
      </w:r>
    </w:p>
    <w:p w14:paraId="74D54510" w14:textId="77777777" w:rsidR="00C130AC" w:rsidRPr="00110C82" w:rsidRDefault="00C130AC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Matrix games and their con</w:t>
      </w:r>
      <w:r w:rsidR="008E2970" w:rsidRPr="00110C82">
        <w:rPr>
          <w:rFonts w:ascii="Times New Roman" w:hAnsi="Times New Roman" w:cs="Times New Roman"/>
          <w:sz w:val="24"/>
          <w:szCs w:val="24"/>
          <w:lang w:val="en-US"/>
        </w:rPr>
        <w:t>nection to LP. Minimax theorem.</w:t>
      </w:r>
    </w:p>
    <w:p w14:paraId="34C77478" w14:textId="77777777" w:rsidR="00C130AC" w:rsidRPr="00110C82" w:rsidRDefault="00C130AC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n-person non-cooperative games. Nash equilibria and its applications.</w:t>
      </w:r>
    </w:p>
    <w:p w14:paraId="62CBEA98" w14:textId="77777777" w:rsidR="00680583" w:rsidRPr="00110C82" w:rsidRDefault="00C130AC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Cooperative games, core, stable sets and matching and the Shapley value.</w:t>
      </w:r>
    </w:p>
    <w:p w14:paraId="43F3C29A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Nonlinear programming</w:t>
      </w:r>
    </w:p>
    <w:p w14:paraId="797D71AC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Convex sets and convex functions in optimization</w:t>
      </w:r>
    </w:p>
    <w:p w14:paraId="5C7ECA9E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Iterative procedures for unconstrained problems</w:t>
      </w:r>
    </w:p>
    <w:p w14:paraId="07300869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Equality- and inequality constrained optimization</w:t>
      </w:r>
    </w:p>
    <w:p w14:paraId="58BF6508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Software development</w:t>
      </w:r>
    </w:p>
    <w:p w14:paraId="4193C949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What types of MFC applications are supported by Visual Studio C++ (Dialog Based, SDI, MDI)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and the main features of them? What are the most important settings of the Application Wizard,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the services, the functioning of the generated initial skeleton code?</w:t>
      </w:r>
    </w:p>
    <w:p w14:paraId="5D9DC624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The main features of the Dialog Boxes used in Visual Studio MFC C++ </w:t>
      </w:r>
      <w:r w:rsidR="00A643EE" w:rsidRPr="00110C82">
        <w:rPr>
          <w:rFonts w:ascii="Times New Roman" w:hAnsi="Times New Roman" w:cs="Times New Roman"/>
          <w:sz w:val="24"/>
          <w:szCs w:val="24"/>
          <w:lang w:val="en-US"/>
        </w:rPr>
        <w:t>applications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. How to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create, display and close them? The communication between the dialog box shown on the</w:t>
      </w:r>
      <w:r w:rsidR="008E2970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screen and the dialog box object instance. What are the most frequent dialog controls and how</w:t>
      </w:r>
      <w:r w:rsidR="008E2970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to use them?</w:t>
      </w:r>
    </w:p>
    <w:p w14:paraId="08C73E01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The features of the ODBC database connection library: data sources, connection string, etc.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How to use different data sources (dBase, Excel, MS Access, Oracle, etc.) in Visual Studio MFC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C++ Applications, and the role of the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CRecordset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class?</w:t>
      </w:r>
    </w:p>
    <w:p w14:paraId="5EA2678E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Computer Vision</w:t>
      </w:r>
    </w:p>
    <w:p w14:paraId="176B9F76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Single view geometry (absolute conic and its image, vanishing point and line, orthocenter</w:t>
      </w:r>
      <w:r w:rsidR="008B22B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theorem, calibration).</w:t>
      </w:r>
    </w:p>
    <w:p w14:paraId="16D1226C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Stereo (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Epipolar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geometry, fundamental matrix, essential matrix, computation of the</w:t>
      </w:r>
      <w:r w:rsidR="008B22B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fundamental matrix).</w:t>
      </w:r>
    </w:p>
    <w:p w14:paraId="702257AF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3D reconstruction (Disparity and depth, stereo correspondence, projective reconstruction</w:t>
      </w:r>
      <w:r w:rsidR="008B22B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theorem, Stratified reconstruction).</w:t>
      </w:r>
    </w:p>
    <w:p w14:paraId="708AB53B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lastRenderedPageBreak/>
        <w:t>Motion (3D motion and motion field, motion parallax, optical flow and its computation, aperture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problem, image brightness constancy equation, tracking as probabilistic inference).</w:t>
      </w:r>
    </w:p>
    <w:p w14:paraId="14577E90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Embedded Systems</w:t>
      </w:r>
    </w:p>
    <w:p w14:paraId="7B9F23F7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Debugging non-PC-based embedded systems (software and hardware debugging methods,</w:t>
      </w:r>
      <w:r w:rsidR="008B22B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their advantages and disadvantages).</w:t>
      </w:r>
    </w:p>
    <w:p w14:paraId="2333A9C7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Real-time programming (soft and hard real-time systems; how to make a non-real-time system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to a real-time one).</w:t>
      </w:r>
    </w:p>
    <w:p w14:paraId="28CECC4F" w14:textId="77777777" w:rsidR="00680583" w:rsidRPr="00110C82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Distributed Application Development</w:t>
      </w:r>
    </w:p>
    <w:p w14:paraId="2080AF9E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Data type system and the control structures of the C# language, comparing them to C++ and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Java.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Compliation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of Windows Forms and Console applications, application of .NET assemblies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and ANSI C dynamic link libraries.</w:t>
      </w:r>
    </w:p>
    <w:p w14:paraId="03DE0DBA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The elements of Windows Forms application programming, types of Forms and controls, how to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create and dispose them. The features of the most frequent controls like textbox,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richeditbox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pushbutton,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listbox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listview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C15D6D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The development of .NET C# Windows Forms applications, menus, MDI applications, and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serialization. Application of Resources, Settings, the role of the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CultureInfo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class.</w:t>
      </w:r>
    </w:p>
    <w:p w14:paraId="2D2A1C07" w14:textId="77777777" w:rsidR="00680583" w:rsidRPr="00110C82" w:rsidRDefault="00680583" w:rsidP="008B22B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The development of applications based on database services. How to execute database SQL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queries and display the results on Windows Forms? Implementing binding between data table</w:t>
      </w:r>
      <w:r w:rsidR="00DE5E5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columns and controls, the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BindingNavigator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class.</w:t>
      </w:r>
    </w:p>
    <w:p w14:paraId="43821514" w14:textId="77777777" w:rsidR="00536068" w:rsidRPr="00110C82" w:rsidRDefault="00536068" w:rsidP="002F27DE">
      <w:pPr>
        <w:spacing w:before="120" w:after="2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Image registration </w:t>
      </w:r>
      <w:proofErr w:type="spellStart"/>
      <w:r w:rsidRPr="00110C82">
        <w:rPr>
          <w:rFonts w:ascii="Times New Roman" w:hAnsi="Times New Roman" w:cs="Times New Roman"/>
          <w:b/>
          <w:i/>
          <w:sz w:val="24"/>
          <w:szCs w:val="24"/>
          <w:lang w:val="en-US"/>
        </w:rPr>
        <w:t>ea</w:t>
      </w:r>
      <w:proofErr w:type="spellEnd"/>
    </w:p>
    <w:p w14:paraId="706F869D" w14:textId="77777777" w:rsidR="00536068" w:rsidRPr="00110C82" w:rsidRDefault="00536068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Representation of linear transformations and their execution on digital grids using interpolation. Main </w:t>
      </w:r>
      <w:r w:rsidR="00A643EE" w:rsidRPr="00110C82">
        <w:rPr>
          <w:rFonts w:ascii="Times New Roman" w:hAnsi="Times New Roman" w:cs="Times New Roman"/>
          <w:sz w:val="24"/>
          <w:szCs w:val="24"/>
          <w:lang w:val="en-US"/>
        </w:rPr>
        <w:t>properties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of transformations (rigid-body, similarity, affine, planar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homography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>) and interpolation methods (nearest neighbor, linear, cubic, B-Spline).</w:t>
      </w:r>
    </w:p>
    <w:p w14:paraId="018C39E3" w14:textId="77777777" w:rsidR="00536068" w:rsidRPr="00110C82" w:rsidRDefault="00536068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Point-pair based registration methods. Main properties. 2D rigid body solution. Registration of point clouds.</w:t>
      </w:r>
    </w:p>
    <w:p w14:paraId="7B956EE3" w14:textId="77777777" w:rsidR="00536068" w:rsidRPr="00110C82" w:rsidRDefault="00536068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Registration based on intensity similarity for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unimodality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and multimodality problems. Multi-resolution approach.</w:t>
      </w:r>
    </w:p>
    <w:p w14:paraId="2ECBE7DD" w14:textId="77777777" w:rsidR="00536068" w:rsidRPr="00110C82" w:rsidRDefault="00536068" w:rsidP="002F27DE">
      <w:pPr>
        <w:spacing w:before="120" w:after="2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sz w:val="24"/>
          <w:szCs w:val="24"/>
          <w:lang w:val="en-US"/>
        </w:rPr>
        <w:t>Non-</w:t>
      </w:r>
      <w:proofErr w:type="spellStart"/>
      <w:r w:rsidRPr="00110C82">
        <w:rPr>
          <w:rFonts w:ascii="Times New Roman" w:hAnsi="Times New Roman" w:cs="Times New Roman"/>
          <w:b/>
          <w:i/>
          <w:sz w:val="24"/>
          <w:szCs w:val="24"/>
          <w:lang w:val="en-US"/>
        </w:rPr>
        <w:t>conventinal</w:t>
      </w:r>
      <w:proofErr w:type="spellEnd"/>
      <w:r w:rsidRPr="00110C8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Databases</w:t>
      </w:r>
    </w:p>
    <w:p w14:paraId="5F8ACFCB" w14:textId="77777777" w:rsidR="00536068" w:rsidRPr="00110C82" w:rsidRDefault="00536068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Saptial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databases (pure relational, object-relational, and spatial datatype based solutions, spatial indices). Temporal databases. Spatial and temporal database solutions in Oracle.</w:t>
      </w:r>
    </w:p>
    <w:p w14:paraId="6B5275A9" w14:textId="77777777" w:rsidR="00536068" w:rsidRPr="00110C82" w:rsidRDefault="00536068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Multimedia databases. Content-based image retrieval. Semi-structured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datamodel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>, XML. Multimedia database and XML solutions in Oracle.</w:t>
      </w:r>
    </w:p>
    <w:p w14:paraId="5578C935" w14:textId="77777777" w:rsidR="00536068" w:rsidRPr="00110C82" w:rsidRDefault="00536068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NoSQL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databeses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(consistency, scalability, CAP </w:t>
      </w:r>
      <w:r w:rsidR="00A643EE" w:rsidRPr="00110C82">
        <w:rPr>
          <w:rFonts w:ascii="Times New Roman" w:hAnsi="Times New Roman" w:cs="Times New Roman"/>
          <w:sz w:val="24"/>
          <w:szCs w:val="24"/>
          <w:lang w:val="en-US"/>
        </w:rPr>
        <w:t>theorem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and consequences, replication). Key-value-, column-, document-, and graph stores. NoSQL solutions in </w:t>
      </w:r>
      <w:proofErr w:type="spellStart"/>
      <w:r w:rsidRPr="00110C82">
        <w:rPr>
          <w:rFonts w:ascii="Times New Roman" w:hAnsi="Times New Roman" w:cs="Times New Roman"/>
          <w:sz w:val="24"/>
          <w:szCs w:val="24"/>
          <w:lang w:val="en-US"/>
        </w:rPr>
        <w:t>Orcale</w:t>
      </w:r>
      <w:proofErr w:type="spellEnd"/>
      <w:r w:rsidRPr="00110C8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EFDEB9" w14:textId="77777777" w:rsidR="00FC3A7F" w:rsidRPr="00110C82" w:rsidRDefault="00FC3A7F" w:rsidP="002F27DE">
      <w:pPr>
        <w:spacing w:before="120" w:after="2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sz w:val="24"/>
          <w:szCs w:val="24"/>
          <w:lang w:val="en-US"/>
        </w:rPr>
        <w:t>Tree automata</w:t>
      </w:r>
    </w:p>
    <w:p w14:paraId="1D40403E" w14:textId="77777777" w:rsidR="00FC3A7F" w:rsidRPr="00110C82" w:rsidRDefault="00FC3A7F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Definition of the different types of tree automata. Regular tree grammars.</w:t>
      </w:r>
      <w:r w:rsidR="008B22B7"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Comparison of the class of tree languages recognized by tree automata and the class of tree languages generated by regular tree grammars.</w:t>
      </w:r>
    </w:p>
    <w:p w14:paraId="44ED469E" w14:textId="77777777" w:rsidR="00FC3A7F" w:rsidRPr="00110C82" w:rsidRDefault="00FC3A7F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Operations of forests.  Regular expressions, Kleene's theorem for tree automata.</w:t>
      </w:r>
    </w:p>
    <w:p w14:paraId="5DBAE8CC" w14:textId="77777777" w:rsidR="00FC3A7F" w:rsidRPr="00110C82" w:rsidRDefault="00FC3A7F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Minimization of tree automata.</w:t>
      </w:r>
    </w:p>
    <w:p w14:paraId="6681CC4C" w14:textId="77777777" w:rsidR="00FC3A7F" w:rsidRPr="00110C82" w:rsidRDefault="00FC3A7F" w:rsidP="002F27DE">
      <w:pPr>
        <w:spacing w:before="120" w:after="2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Network Science</w:t>
      </w:r>
    </w:p>
    <w:p w14:paraId="1C8778EC" w14:textId="77777777" w:rsidR="00FC3A7F" w:rsidRPr="00110C82" w:rsidRDefault="00FC3A7F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10C8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Network metrics and measures</w:t>
      </w:r>
    </w:p>
    <w:p w14:paraId="1436AC23" w14:textId="77777777" w:rsidR="00FC3A7F" w:rsidRPr="00110C82" w:rsidRDefault="00FC3A7F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10C8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Large scale structure of networks, </w:t>
      </w:r>
      <w:proofErr w:type="spellStart"/>
      <w:r w:rsidRPr="00110C8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Erdős-Rényi</w:t>
      </w:r>
      <w:proofErr w:type="spellEnd"/>
      <w:r w:rsidRPr="00110C8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random graphs</w:t>
      </w:r>
    </w:p>
    <w:p w14:paraId="10766940" w14:textId="77777777" w:rsidR="00FC3A7F" w:rsidRPr="00110C82" w:rsidRDefault="00FC3A7F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10C82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Models of network formation, percolation</w:t>
      </w:r>
    </w:p>
    <w:p w14:paraId="29B06803" w14:textId="77777777" w:rsidR="00DE5E57" w:rsidRPr="00110C82" w:rsidRDefault="00DE5E57" w:rsidP="002F27DE">
      <w:pPr>
        <w:spacing w:before="120" w:after="2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sz w:val="24"/>
          <w:szCs w:val="24"/>
          <w:lang w:val="en-US"/>
        </w:rPr>
        <w:t>Speech Recognition and Statistical Natural Language Processing</w:t>
      </w:r>
    </w:p>
    <w:p w14:paraId="6F92F18F" w14:textId="77777777" w:rsidR="008816ED" w:rsidRPr="00110C82" w:rsidRDefault="008816ED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The general working scheme of speech recognizers. Feature extraction methods.</w:t>
      </w:r>
    </w:p>
    <w:p w14:paraId="7349FD2C" w14:textId="77777777" w:rsidR="008816ED" w:rsidRPr="00110C82" w:rsidRDefault="008816ED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Hidden Markov Models and their application to speech recognition.</w:t>
      </w:r>
    </w:p>
    <w:p w14:paraId="7882757F" w14:textId="77777777" w:rsidR="008816ED" w:rsidRPr="00110C82" w:rsidRDefault="008816ED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Stochastic language models: N-gram, P-CFG and treebank-based methods.</w:t>
      </w:r>
    </w:p>
    <w:p w14:paraId="3FE2745C" w14:textId="77777777" w:rsidR="0042108B" w:rsidRPr="00110C82" w:rsidRDefault="0042108B" w:rsidP="002F27DE">
      <w:pPr>
        <w:spacing w:before="120" w:after="2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sz w:val="24"/>
          <w:szCs w:val="24"/>
          <w:lang w:val="en-US"/>
        </w:rPr>
        <w:t>Artificial neural networks and their applications</w:t>
      </w:r>
    </w:p>
    <w:p w14:paraId="6D96C490" w14:textId="77777777" w:rsidR="0042108B" w:rsidRPr="00110C82" w:rsidRDefault="0042108B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Multilayered neural networks and their training algorithm (back-propagation)</w:t>
      </w:r>
    </w:p>
    <w:p w14:paraId="4BFFABAB" w14:textId="77777777" w:rsidR="0042108B" w:rsidRPr="00110C82" w:rsidRDefault="0042108B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Deep neural networks, convolutional neural networks, recurrent neural networks</w:t>
      </w:r>
    </w:p>
    <w:p w14:paraId="2A699391" w14:textId="77777777" w:rsidR="00FC5961" w:rsidRPr="00110C82" w:rsidRDefault="00FC5961" w:rsidP="002F27DE">
      <w:pPr>
        <w:spacing w:before="120" w:after="2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b/>
          <w:i/>
          <w:sz w:val="24"/>
          <w:szCs w:val="24"/>
          <w:lang w:val="en-US"/>
        </w:rPr>
        <w:t>Parallel Programming</w:t>
      </w:r>
    </w:p>
    <w:p w14:paraId="2F4EF05A" w14:textId="77777777" w:rsidR="00FC5961" w:rsidRPr="00110C82" w:rsidRDefault="00FC5961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 xml:space="preserve">General properties of parallel systems (processes, process interaction, communication, efficiency). Definitions and usage of </w:t>
      </w:r>
      <w:r w:rsidR="00A643EE" w:rsidRPr="00110C82">
        <w:rPr>
          <w:rFonts w:ascii="Times New Roman" w:hAnsi="Times New Roman" w:cs="Times New Roman"/>
          <w:sz w:val="24"/>
          <w:szCs w:val="24"/>
          <w:lang w:val="en-US"/>
        </w:rPr>
        <w:t>semaphores</w:t>
      </w:r>
      <w:r w:rsidRPr="00110C82">
        <w:rPr>
          <w:rFonts w:ascii="Times New Roman" w:hAnsi="Times New Roman" w:cs="Times New Roman"/>
          <w:sz w:val="24"/>
          <w:szCs w:val="24"/>
          <w:lang w:val="en-US"/>
        </w:rPr>
        <w:t>, monitors.</w:t>
      </w:r>
    </w:p>
    <w:p w14:paraId="02677BE6" w14:textId="77777777" w:rsidR="00FC5961" w:rsidRPr="00110C82" w:rsidRDefault="00FC5961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Java support for parallelism (lifecycle of threads, thread management, monitors in Java).</w:t>
      </w:r>
    </w:p>
    <w:p w14:paraId="5708D9CE" w14:textId="77777777" w:rsidR="00FC5961" w:rsidRPr="00110C82" w:rsidRDefault="00FC5961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Parallelism in the Occam language (elements, processes, communication).</w:t>
      </w:r>
    </w:p>
    <w:p w14:paraId="099896F9" w14:textId="77777777" w:rsidR="00FC5961" w:rsidRPr="00110C82" w:rsidRDefault="00FC5961" w:rsidP="008B22B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C82">
        <w:rPr>
          <w:rFonts w:ascii="Times New Roman" w:hAnsi="Times New Roman" w:cs="Times New Roman"/>
          <w:sz w:val="24"/>
          <w:szCs w:val="24"/>
          <w:lang w:val="en-US"/>
        </w:rPr>
        <w:t>Parallel constructs of the PVM library (elements, tasks, communication).</w:t>
      </w:r>
    </w:p>
    <w:sectPr w:rsidR="00FC5961" w:rsidRPr="00110C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854A1" w14:textId="77777777" w:rsidR="001D7CE8" w:rsidRDefault="001D7CE8" w:rsidP="004F7226">
      <w:pPr>
        <w:spacing w:after="0" w:line="240" w:lineRule="auto"/>
      </w:pPr>
      <w:r>
        <w:separator/>
      </w:r>
    </w:p>
  </w:endnote>
  <w:endnote w:type="continuationSeparator" w:id="0">
    <w:p w14:paraId="4E2A9C23" w14:textId="77777777" w:rsidR="001D7CE8" w:rsidRDefault="001D7CE8" w:rsidP="004F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30460" w14:textId="77777777" w:rsidR="001D7CE8" w:rsidRDefault="001D7CE8" w:rsidP="004F7226">
      <w:pPr>
        <w:spacing w:after="0" w:line="240" w:lineRule="auto"/>
      </w:pPr>
      <w:r>
        <w:separator/>
      </w:r>
    </w:p>
  </w:footnote>
  <w:footnote w:type="continuationSeparator" w:id="0">
    <w:p w14:paraId="7974E59D" w14:textId="77777777" w:rsidR="001D7CE8" w:rsidRDefault="001D7CE8" w:rsidP="004F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i/>
        <w:color w:val="7F7F7F" w:themeColor="text1" w:themeTint="80"/>
        <w:sz w:val="24"/>
        <w:szCs w:val="24"/>
      </w:rPr>
      <w:alias w:val="Cím"/>
      <w:tag w:val=""/>
      <w:id w:val="1116400235"/>
      <w:placeholder>
        <w:docPart w:val="B56CDED62F5743989FB221483827145A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E4DD68D" w14:textId="77777777" w:rsidR="004F7226" w:rsidRDefault="00E64018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[Dokumentum címe]</w:t>
        </w:r>
      </w:p>
    </w:sdtContent>
  </w:sdt>
  <w:p w14:paraId="6B2CD994" w14:textId="77777777" w:rsidR="004F7226" w:rsidRDefault="004F72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0C8"/>
    <w:multiLevelType w:val="hybridMultilevel"/>
    <w:tmpl w:val="55A62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4912"/>
    <w:multiLevelType w:val="hybridMultilevel"/>
    <w:tmpl w:val="517A1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17E"/>
    <w:multiLevelType w:val="hybridMultilevel"/>
    <w:tmpl w:val="5ECE90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F38A4"/>
    <w:multiLevelType w:val="hybridMultilevel"/>
    <w:tmpl w:val="66BC9E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014FD"/>
    <w:multiLevelType w:val="hybridMultilevel"/>
    <w:tmpl w:val="E65E21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7398"/>
    <w:multiLevelType w:val="hybridMultilevel"/>
    <w:tmpl w:val="DA9C0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C054E"/>
    <w:multiLevelType w:val="hybridMultilevel"/>
    <w:tmpl w:val="6130C8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00599"/>
    <w:multiLevelType w:val="hybridMultilevel"/>
    <w:tmpl w:val="EAB01E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769D5"/>
    <w:multiLevelType w:val="hybridMultilevel"/>
    <w:tmpl w:val="C1E27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86649"/>
    <w:multiLevelType w:val="hybridMultilevel"/>
    <w:tmpl w:val="741E1B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82034"/>
    <w:multiLevelType w:val="hybridMultilevel"/>
    <w:tmpl w:val="285C99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81D5B"/>
    <w:multiLevelType w:val="hybridMultilevel"/>
    <w:tmpl w:val="D48234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47AF5"/>
    <w:multiLevelType w:val="hybridMultilevel"/>
    <w:tmpl w:val="239EE3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5523"/>
    <w:multiLevelType w:val="hybridMultilevel"/>
    <w:tmpl w:val="ED4AB6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40EA3"/>
    <w:multiLevelType w:val="hybridMultilevel"/>
    <w:tmpl w:val="5BDC72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360AD"/>
    <w:multiLevelType w:val="hybridMultilevel"/>
    <w:tmpl w:val="24AC20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15C62"/>
    <w:multiLevelType w:val="hybridMultilevel"/>
    <w:tmpl w:val="BAEA12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1B69"/>
    <w:multiLevelType w:val="hybridMultilevel"/>
    <w:tmpl w:val="52945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16"/>
  </w:num>
  <w:num w:numId="8">
    <w:abstractNumId w:val="6"/>
  </w:num>
  <w:num w:numId="9">
    <w:abstractNumId w:val="7"/>
  </w:num>
  <w:num w:numId="10">
    <w:abstractNumId w:val="11"/>
  </w:num>
  <w:num w:numId="11">
    <w:abstractNumId w:val="15"/>
  </w:num>
  <w:num w:numId="12">
    <w:abstractNumId w:val="1"/>
  </w:num>
  <w:num w:numId="13">
    <w:abstractNumId w:val="2"/>
  </w:num>
  <w:num w:numId="14">
    <w:abstractNumId w:val="10"/>
  </w:num>
  <w:num w:numId="15">
    <w:abstractNumId w:val="12"/>
  </w:num>
  <w:num w:numId="16">
    <w:abstractNumId w:val="8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83"/>
    <w:rsid w:val="00001A07"/>
    <w:rsid w:val="00055720"/>
    <w:rsid w:val="000A0836"/>
    <w:rsid w:val="000D5789"/>
    <w:rsid w:val="00105F8D"/>
    <w:rsid w:val="00110C82"/>
    <w:rsid w:val="00120B91"/>
    <w:rsid w:val="001D67E0"/>
    <w:rsid w:val="001D7CE8"/>
    <w:rsid w:val="00207314"/>
    <w:rsid w:val="002F27DE"/>
    <w:rsid w:val="002F4A39"/>
    <w:rsid w:val="002F7461"/>
    <w:rsid w:val="0042108B"/>
    <w:rsid w:val="00426977"/>
    <w:rsid w:val="004D1AA9"/>
    <w:rsid w:val="004F7226"/>
    <w:rsid w:val="005241FF"/>
    <w:rsid w:val="00536068"/>
    <w:rsid w:val="00565985"/>
    <w:rsid w:val="00566851"/>
    <w:rsid w:val="005E53B7"/>
    <w:rsid w:val="005F7298"/>
    <w:rsid w:val="00662CC1"/>
    <w:rsid w:val="00680583"/>
    <w:rsid w:val="006A5860"/>
    <w:rsid w:val="006F735E"/>
    <w:rsid w:val="0070094A"/>
    <w:rsid w:val="008816ED"/>
    <w:rsid w:val="008B22B7"/>
    <w:rsid w:val="008E2970"/>
    <w:rsid w:val="009462B3"/>
    <w:rsid w:val="009C18AB"/>
    <w:rsid w:val="00A643EE"/>
    <w:rsid w:val="00AE0AAC"/>
    <w:rsid w:val="00AE19C0"/>
    <w:rsid w:val="00B02266"/>
    <w:rsid w:val="00B712AF"/>
    <w:rsid w:val="00B77A41"/>
    <w:rsid w:val="00B82ECC"/>
    <w:rsid w:val="00BF4F31"/>
    <w:rsid w:val="00C130AC"/>
    <w:rsid w:val="00C44180"/>
    <w:rsid w:val="00CF5776"/>
    <w:rsid w:val="00DC60E1"/>
    <w:rsid w:val="00DE2DBD"/>
    <w:rsid w:val="00DE43CC"/>
    <w:rsid w:val="00DE5E57"/>
    <w:rsid w:val="00E35785"/>
    <w:rsid w:val="00E64018"/>
    <w:rsid w:val="00EA360B"/>
    <w:rsid w:val="00EB2053"/>
    <w:rsid w:val="00F024A9"/>
    <w:rsid w:val="00F915AC"/>
    <w:rsid w:val="00FC3A7F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F2E9"/>
  <w15:chartTrackingRefBased/>
  <w15:docId w15:val="{D5DE86F0-B917-4D4C-981D-DBDD80A0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5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E57"/>
    <w:rPr>
      <w:rFonts w:ascii="Segoe UI" w:hAnsi="Segoe UI" w:cs="Segoe UI"/>
      <w:sz w:val="18"/>
      <w:szCs w:val="18"/>
    </w:rPr>
  </w:style>
  <w:style w:type="character" w:styleId="Sorszma">
    <w:name w:val="line number"/>
    <w:basedOn w:val="Bekezdsalapbettpusa"/>
    <w:uiPriority w:val="99"/>
    <w:semiHidden/>
    <w:unhideWhenUsed/>
    <w:rsid w:val="008E2970"/>
  </w:style>
  <w:style w:type="paragraph" w:styleId="Listaszerbekezds">
    <w:name w:val="List Paragraph"/>
    <w:basedOn w:val="Norml"/>
    <w:uiPriority w:val="34"/>
    <w:qFormat/>
    <w:rsid w:val="008B22B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F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7226"/>
  </w:style>
  <w:style w:type="paragraph" w:styleId="llb">
    <w:name w:val="footer"/>
    <w:basedOn w:val="Norml"/>
    <w:link w:val="llbChar"/>
    <w:uiPriority w:val="99"/>
    <w:unhideWhenUsed/>
    <w:rsid w:val="004F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6CDED62F5743989FB22148382714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01CD9E-401E-40A9-8776-A4A811D7BA97}"/>
      </w:docPartPr>
      <w:docPartBody>
        <w:p w:rsidR="008309B7" w:rsidRDefault="00DB68A7" w:rsidP="00DB68A7">
          <w:pPr>
            <w:pStyle w:val="B56CDED62F5743989FB221483827145A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A7"/>
    <w:rsid w:val="00341858"/>
    <w:rsid w:val="004A6E76"/>
    <w:rsid w:val="00706828"/>
    <w:rsid w:val="008309B7"/>
    <w:rsid w:val="008D66DC"/>
    <w:rsid w:val="00910A1B"/>
    <w:rsid w:val="00B45B48"/>
    <w:rsid w:val="00CE22A0"/>
    <w:rsid w:val="00DB68A7"/>
    <w:rsid w:val="00E234CC"/>
    <w:rsid w:val="00E3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56CDED62F5743989FB221483827145A">
    <w:name w:val="B56CDED62F5743989FB221483827145A"/>
    <w:rsid w:val="00DB6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0C697-12AF-4B38-82FB-8E1BFF7A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1093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 Erzsébet</dc:creator>
  <cp:keywords/>
  <dc:description/>
  <cp:lastModifiedBy>Dr. Mingesz Róbert</cp:lastModifiedBy>
  <cp:revision>22</cp:revision>
  <dcterms:created xsi:type="dcterms:W3CDTF">2019-03-12T08:29:00Z</dcterms:created>
  <dcterms:modified xsi:type="dcterms:W3CDTF">2023-03-02T13:34:00Z</dcterms:modified>
</cp:coreProperties>
</file>